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5E4D" w14:textId="77777777" w:rsidR="00F92833" w:rsidRDefault="005635E9">
      <w:pPr>
        <w:spacing w:after="0" w:line="259" w:lineRule="auto"/>
        <w:ind w:left="174" w:firstLine="36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u w:val="single"/>
        </w:rPr>
        <w:t>Tájékoztató</w:t>
      </w:r>
      <w:r>
        <w:rPr>
          <w:rFonts w:ascii="Calibri" w:eastAsia="Calibri" w:hAnsi="Calibri" w:cs="Calibri"/>
          <w:b/>
        </w:rPr>
        <w:t xml:space="preserve"> </w:t>
      </w:r>
    </w:p>
    <w:p w14:paraId="004C97D4" w14:textId="77777777" w:rsidR="00F92833" w:rsidRDefault="005635E9">
      <w:pPr>
        <w:spacing w:after="45" w:line="259" w:lineRule="auto"/>
        <w:ind w:left="71" w:firstLine="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1569610E" w14:textId="686E4C21" w:rsidR="00F92833" w:rsidRDefault="005635E9">
      <w:pPr>
        <w:pStyle w:val="Cmsor1"/>
        <w:ind w:left="31" w:right="3" w:firstLine="164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„B” kategóriás tanulók számára</w:t>
      </w:r>
      <w:r>
        <w:rPr>
          <w:rFonts w:ascii="Calibri" w:eastAsia="Calibri" w:hAnsi="Calibri" w:cs="Calibri"/>
          <w:sz w:val="16"/>
          <w:u w:val="none"/>
        </w:rPr>
        <w:t xml:space="preserve"> (RAPID)</w:t>
      </w:r>
    </w:p>
    <w:p w14:paraId="06BD230B" w14:textId="77777777" w:rsidR="00F92833" w:rsidRDefault="005635E9">
      <w:pPr>
        <w:spacing w:after="0" w:line="259" w:lineRule="auto"/>
        <w:ind w:left="-113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37880A3" wp14:editId="70EBF296">
                <wp:extent cx="209537" cy="243091"/>
                <wp:effectExtent l="0" t="0" r="0" b="0"/>
                <wp:docPr id="5489" name="Csoportba foglalás 5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37" cy="243091"/>
                          <a:chOff x="5241232" y="3658455"/>
                          <a:chExt cx="209537" cy="243091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5241232" y="3658455"/>
                            <a:ext cx="209537" cy="243091"/>
                            <a:chOff x="0" y="0"/>
                            <a:chExt cx="209537" cy="243091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0" y="0"/>
                              <a:ext cx="209525" cy="24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09F48C" w14:textId="77777777" w:rsidR="00F92833" w:rsidRDefault="00F9283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09537" cy="2430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églalap 3"/>
                          <wps:cNvSpPr/>
                          <wps:spPr>
                            <a:xfrm>
                              <a:off x="71933" y="38557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B7ADE3" w14:textId="77777777" w:rsidR="00F92833" w:rsidRDefault="005635E9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color w:val="FF0000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09537" cy="243091"/>
                <wp:effectExtent b="0" l="0" r="0" t="0"/>
                <wp:docPr id="548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37" cy="2430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0F60D62" w14:textId="77777777" w:rsidR="00F92833" w:rsidRDefault="005635E9">
      <w:pPr>
        <w:spacing w:after="31" w:line="25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A tanfolyamra jelentkezés alsó korhatára:</w:t>
      </w:r>
      <w:r>
        <w:rPr>
          <w:rFonts w:ascii="Calibri" w:eastAsia="Calibri" w:hAnsi="Calibri" w:cs="Calibri"/>
          <w:b/>
        </w:rPr>
        <w:t xml:space="preserve">16,5 év. </w:t>
      </w:r>
    </w:p>
    <w:p w14:paraId="1A6C30F7" w14:textId="77777777" w:rsidR="00F92833" w:rsidRDefault="005635E9">
      <w:pPr>
        <w:spacing w:after="71" w:line="25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Tanfolyamra csak az a személy jelentkezhet, aki: </w:t>
      </w:r>
    </w:p>
    <w:p w14:paraId="439F40E8" w14:textId="77777777" w:rsidR="00F92833" w:rsidRDefault="005635E9">
      <w:pPr>
        <w:numPr>
          <w:ilvl w:val="0"/>
          <w:numId w:val="1"/>
        </w:numPr>
        <w:spacing w:after="31" w:line="257" w:lineRule="auto"/>
        <w:ind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legalább a 8 általános iskolai végzettséggel rendelkezik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F89E191" w14:textId="77777777" w:rsidR="00F92833" w:rsidRDefault="005635E9">
      <w:pPr>
        <w:numPr>
          <w:ilvl w:val="0"/>
          <w:numId w:val="1"/>
        </w:numPr>
        <w:spacing w:after="31" w:line="257" w:lineRule="auto"/>
        <w:ind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Előzetes orvosi alkalmassági vizsgálaton alkalmasnak minősül (háziorvos, üzemorvos végzi) </w:t>
      </w:r>
      <w:r>
        <w:rPr>
          <w:rFonts w:ascii="Calibri" w:eastAsia="Calibri" w:hAnsi="Calibri" w:cs="Calibri"/>
          <w:sz w:val="18"/>
          <w:szCs w:val="18"/>
        </w:rPr>
        <w:t>(érvényes vezetői engedéllyel mentesül)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79F56FB" w14:textId="77777777" w:rsidR="00F92833" w:rsidRDefault="005635E9">
      <w:pPr>
        <w:numPr>
          <w:ilvl w:val="0"/>
          <w:numId w:val="1"/>
        </w:numPr>
        <w:spacing w:after="31" w:line="257" w:lineRule="auto"/>
        <w:ind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Jelentkezési lapot kitöltve, aláírva jelentkezik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6D8DD2F" w14:textId="77777777" w:rsidR="00F92833" w:rsidRDefault="005635E9">
      <w:pPr>
        <w:numPr>
          <w:ilvl w:val="0"/>
          <w:numId w:val="1"/>
        </w:numPr>
        <w:spacing w:after="31" w:line="257" w:lineRule="auto"/>
        <w:ind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Az iskolával a F</w:t>
      </w:r>
      <w:r>
        <w:rPr>
          <w:rFonts w:ascii="Calibri" w:eastAsia="Calibri" w:hAnsi="Calibri" w:cs="Calibri"/>
        </w:rPr>
        <w:t>elnőttképzési és vállalkozási szerződést megköti.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8AA339C" w14:textId="77777777" w:rsidR="00F92833" w:rsidRDefault="005635E9">
      <w:pPr>
        <w:numPr>
          <w:ilvl w:val="0"/>
          <w:numId w:val="1"/>
        </w:numPr>
        <w:spacing w:after="31" w:line="257" w:lineRule="auto"/>
        <w:ind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Meghatalmazást ad az autósiskolának a tanfolyammal kapcsolatos ügyek intézésére.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748AB1D9" w14:textId="77777777" w:rsidR="00F92833" w:rsidRDefault="005635E9">
      <w:pPr>
        <w:numPr>
          <w:ilvl w:val="0"/>
          <w:numId w:val="1"/>
        </w:numPr>
        <w:spacing w:after="2" w:line="257" w:lineRule="auto"/>
        <w:ind w:hanging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Nyilatkozatot tesz orvosi alkalmasságáról, valamint iskolai végzettségéről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7D5CB4B" w14:textId="77777777" w:rsidR="00F92833" w:rsidRDefault="005635E9">
      <w:pPr>
        <w:spacing w:after="14" w:line="259" w:lineRule="auto"/>
        <w:ind w:left="791" w:firstLine="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2FE4C0A8" w14:textId="77777777" w:rsidR="00F92833" w:rsidRDefault="005635E9">
      <w:pPr>
        <w:pStyle w:val="Cmsor1"/>
        <w:ind w:left="31" w:firstLine="164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Tandíjak, Vizsgadíjak</w:t>
      </w:r>
      <w:r>
        <w:rPr>
          <w:rFonts w:ascii="Calibri" w:eastAsia="Calibri" w:hAnsi="Calibri" w:cs="Calibri"/>
          <w:sz w:val="16"/>
          <w:u w:val="none"/>
        </w:rPr>
        <w:t xml:space="preserve"> </w:t>
      </w:r>
    </w:p>
    <w:p w14:paraId="75BFC0A6" w14:textId="77777777" w:rsidR="00F92833" w:rsidRDefault="005635E9">
      <w:pPr>
        <w:spacing w:after="0" w:line="259" w:lineRule="auto"/>
        <w:ind w:left="2693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"/>
        <w:tblW w:w="8474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2040"/>
        <w:gridCol w:w="2019"/>
        <w:gridCol w:w="857"/>
        <w:gridCol w:w="1779"/>
        <w:gridCol w:w="1779"/>
      </w:tblGrid>
      <w:tr w:rsidR="00F92833" w14:paraId="21E42E93" w14:textId="77777777">
        <w:trPr>
          <w:trHeight w:val="27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956B" w14:textId="77777777" w:rsidR="00F92833" w:rsidRDefault="005635E9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Elmélet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001D" w14:textId="77777777" w:rsidR="00F92833" w:rsidRDefault="005635E9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79.900.-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C34FF" w14:textId="77777777" w:rsidR="00F92833" w:rsidRDefault="00F92833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FA05" w14:textId="77777777" w:rsidR="00F92833" w:rsidRDefault="005635E9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Elmélet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746D" w14:textId="77777777" w:rsidR="00F92833" w:rsidRDefault="005635E9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4.600.- </w:t>
            </w:r>
          </w:p>
        </w:tc>
      </w:tr>
      <w:tr w:rsidR="00F92833" w14:paraId="0C38E232" w14:textId="77777777">
        <w:trPr>
          <w:trHeight w:val="27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80FD" w14:textId="77777777" w:rsidR="00F92833" w:rsidRDefault="005635E9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Gyakorlat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3D9C" w14:textId="7F8F41A0" w:rsidR="00F92833" w:rsidRDefault="005635E9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30 x 7</w:t>
            </w:r>
            <w:r>
              <w:rPr>
                <w:rFonts w:ascii="Calibri" w:eastAsia="Calibri" w:hAnsi="Calibri" w:cs="Calibri"/>
                <w:b/>
              </w:rPr>
              <w:t xml:space="preserve">.000.- 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83908" w14:textId="77777777" w:rsidR="00F92833" w:rsidRDefault="00F9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09398" w14:textId="77777777" w:rsidR="00F92833" w:rsidRDefault="005635E9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Forgalmi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DB9" w14:textId="77777777" w:rsidR="00F92833" w:rsidRDefault="005635E9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11.000.- </w:t>
            </w:r>
          </w:p>
        </w:tc>
      </w:tr>
      <w:tr w:rsidR="00F92833" w14:paraId="277214FE" w14:textId="77777777">
        <w:trPr>
          <w:trHeight w:val="271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3F7F" w14:textId="77777777" w:rsidR="00F92833" w:rsidRDefault="005635E9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Összesen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F934" w14:textId="5E40A181" w:rsidR="00F92833" w:rsidRDefault="005635E9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>28</w:t>
            </w:r>
            <w:r>
              <w:rPr>
                <w:rFonts w:ascii="Calibri" w:eastAsia="Calibri" w:hAnsi="Calibri" w:cs="Calibri"/>
                <w:b/>
              </w:rPr>
              <w:t xml:space="preserve">9.900.- </w:t>
            </w:r>
          </w:p>
        </w:tc>
        <w:tc>
          <w:tcPr>
            <w:tcW w:w="8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F025A" w14:textId="77777777" w:rsidR="00F92833" w:rsidRDefault="00F9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14F5" w14:textId="77777777" w:rsidR="00F92833" w:rsidRDefault="005635E9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Összesen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C1D0" w14:textId="77777777" w:rsidR="00F92833" w:rsidRDefault="005635E9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15.600.- </w:t>
            </w:r>
          </w:p>
        </w:tc>
      </w:tr>
    </w:tbl>
    <w:p w14:paraId="5E9C123D" w14:textId="77777777" w:rsidR="00F92833" w:rsidRDefault="005635E9">
      <w:pPr>
        <w:spacing w:after="14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24749051" w14:textId="77777777" w:rsidR="00F92833" w:rsidRDefault="005635E9">
      <w:pPr>
        <w:spacing w:after="51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D14B52" w14:textId="77777777" w:rsidR="00F92833" w:rsidRDefault="005635E9">
      <w:pPr>
        <w:spacing w:after="0" w:line="259" w:lineRule="auto"/>
        <w:ind w:left="16" w:firstLine="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8"/>
          <w:szCs w:val="18"/>
          <w:u w:val="single"/>
        </w:rPr>
        <w:t>AZ EGÉSZSÉGÜGYI TANFOLYAM INGYENES!</w:t>
      </w:r>
      <w:r>
        <w:rPr>
          <w:rFonts w:ascii="Calibri" w:eastAsia="Calibri" w:hAnsi="Calibri" w:cs="Calibri"/>
          <w:b/>
        </w:rPr>
        <w:t xml:space="preserve"> </w:t>
      </w:r>
    </w:p>
    <w:p w14:paraId="46433EBD" w14:textId="77777777" w:rsidR="00F92833" w:rsidRDefault="005635E9">
      <w:pPr>
        <w:spacing w:after="16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1CCAAA1C" w14:textId="77777777" w:rsidR="00F92833" w:rsidRDefault="005635E9">
      <w:pPr>
        <w:pStyle w:val="Cmsor1"/>
        <w:ind w:left="31" w:right="2" w:firstLine="164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Egyéb díjak</w:t>
      </w:r>
      <w:r>
        <w:rPr>
          <w:rFonts w:ascii="Calibri" w:eastAsia="Calibri" w:hAnsi="Calibri" w:cs="Calibri"/>
          <w:sz w:val="16"/>
          <w:u w:val="none"/>
        </w:rPr>
        <w:t xml:space="preserve"> </w:t>
      </w:r>
    </w:p>
    <w:p w14:paraId="25ECB8A9" w14:textId="77777777" w:rsidR="00F92833" w:rsidRDefault="005635E9">
      <w:pPr>
        <w:spacing w:after="0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5180" w:type="dxa"/>
        <w:tblInd w:w="1946" w:type="dxa"/>
        <w:tblLayout w:type="fixed"/>
        <w:tblLook w:val="0400" w:firstRow="0" w:lastRow="0" w:firstColumn="0" w:lastColumn="0" w:noHBand="0" w:noVBand="1"/>
      </w:tblPr>
      <w:tblGrid>
        <w:gridCol w:w="2511"/>
        <w:gridCol w:w="2669"/>
      </w:tblGrid>
      <w:tr w:rsidR="00F92833" w14:paraId="59434FDE" w14:textId="77777777">
        <w:trPr>
          <w:trHeight w:val="250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DFA0" w14:textId="77777777" w:rsidR="00F92833" w:rsidRDefault="005635E9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Orvosi alkalmassági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163" w14:textId="77777777" w:rsidR="00F92833" w:rsidRDefault="005635E9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cca. 8.000.- </w:t>
            </w:r>
          </w:p>
        </w:tc>
      </w:tr>
      <w:tr w:rsidR="00F92833" w14:paraId="1B111469" w14:textId="77777777">
        <w:trPr>
          <w:trHeight w:val="252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F010" w14:textId="77777777" w:rsidR="00F92833" w:rsidRDefault="005635E9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Eü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vizsgadíj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4552" w14:textId="359B3B59" w:rsidR="00F92833" w:rsidRDefault="005635E9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        cca.   12</w:t>
            </w:r>
            <w:r>
              <w:rPr>
                <w:rFonts w:ascii="Calibri" w:eastAsia="Calibri" w:hAnsi="Calibri" w:cs="Calibri"/>
                <w:b/>
              </w:rPr>
              <w:t>.6</w:t>
            </w:r>
            <w:r>
              <w:rPr>
                <w:rFonts w:ascii="Calibri" w:eastAsia="Calibri" w:hAnsi="Calibri" w:cs="Calibri"/>
                <w:b/>
              </w:rPr>
              <w:t xml:space="preserve">00.- </w:t>
            </w:r>
          </w:p>
        </w:tc>
      </w:tr>
    </w:tbl>
    <w:p w14:paraId="7948CDC4" w14:textId="77777777" w:rsidR="00F92833" w:rsidRDefault="005635E9">
      <w:pPr>
        <w:spacing w:after="9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790ADF4C" w14:textId="77777777" w:rsidR="00F92833" w:rsidRDefault="005635E9">
      <w:pPr>
        <w:spacing w:after="3" w:line="267" w:lineRule="auto"/>
        <w:ind w:left="-5" w:firstLine="360"/>
        <w:jc w:val="center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</w:rPr>
        <w:t>Elméleti képzés óraszámai                                                                Gyakorlati képzés óraszámai</w:t>
      </w:r>
    </w:p>
    <w:p w14:paraId="312553A2" w14:textId="77777777" w:rsidR="00F92833" w:rsidRDefault="005635E9">
      <w:pPr>
        <w:spacing w:after="0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1"/>
        <w:tblW w:w="9740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3663"/>
        <w:gridCol w:w="6077"/>
      </w:tblGrid>
      <w:tr w:rsidR="00F92833" w14:paraId="4A4BF5FC" w14:textId="77777777">
        <w:trPr>
          <w:trHeight w:val="181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14:paraId="00062C6C" w14:textId="77777777" w:rsidR="00F92833" w:rsidRDefault="00F9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tbl>
            <w:tblPr>
              <w:tblStyle w:val="a2"/>
              <w:tblW w:w="335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077"/>
              <w:gridCol w:w="1275"/>
            </w:tblGrid>
            <w:tr w:rsidR="00F92833" w14:paraId="70AFEDE7" w14:textId="77777777">
              <w:trPr>
                <w:trHeight w:val="256"/>
              </w:trPr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E2D20D" w14:textId="77777777" w:rsidR="00F92833" w:rsidRDefault="005635E9">
                  <w:pPr>
                    <w:spacing w:after="0" w:line="259" w:lineRule="auto"/>
                    <w:ind w:left="0" w:right="3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Közlekedési ismeretek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0F3A6" w14:textId="77777777" w:rsidR="00F92833" w:rsidRDefault="005635E9">
                  <w:pPr>
                    <w:spacing w:after="0" w:line="259" w:lineRule="auto"/>
                    <w:ind w:left="7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16 </w:t>
                  </w:r>
                </w:p>
              </w:tc>
            </w:tr>
            <w:tr w:rsidR="00F92833" w14:paraId="6DA61ECA" w14:textId="77777777">
              <w:trPr>
                <w:trHeight w:val="254"/>
              </w:trPr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6B34D" w14:textId="77777777" w:rsidR="00F92833" w:rsidRDefault="005635E9">
                  <w:pPr>
                    <w:spacing w:after="0" w:line="259" w:lineRule="auto"/>
                    <w:ind w:left="0" w:right="3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Járművezetés elmélete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595888" w14:textId="77777777" w:rsidR="00F92833" w:rsidRDefault="005635E9">
                  <w:pPr>
                    <w:spacing w:after="0" w:line="259" w:lineRule="auto"/>
                    <w:ind w:left="2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6 </w:t>
                  </w:r>
                </w:p>
              </w:tc>
            </w:tr>
            <w:tr w:rsidR="00F92833" w14:paraId="7F03CC58" w14:textId="77777777">
              <w:trPr>
                <w:trHeight w:val="256"/>
              </w:trPr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80CDE" w14:textId="77777777" w:rsidR="00F92833" w:rsidRDefault="005635E9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Szerk. és üzem. ismeretek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126042" w14:textId="77777777" w:rsidR="00F92833" w:rsidRDefault="005635E9">
                  <w:pPr>
                    <w:spacing w:after="0" w:line="259" w:lineRule="auto"/>
                    <w:ind w:left="2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6 </w:t>
                  </w:r>
                </w:p>
              </w:tc>
            </w:tr>
            <w:tr w:rsidR="00F92833" w14:paraId="03EF067A" w14:textId="77777777">
              <w:trPr>
                <w:trHeight w:val="274"/>
              </w:trPr>
              <w:tc>
                <w:tcPr>
                  <w:tcW w:w="2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C33C49" w14:textId="77777777" w:rsidR="00F92833" w:rsidRDefault="005635E9">
                  <w:pPr>
                    <w:spacing w:after="0" w:line="259" w:lineRule="auto"/>
                    <w:ind w:left="0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Összesen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ECA127" w14:textId="77777777" w:rsidR="00F92833" w:rsidRDefault="005635E9">
                  <w:pPr>
                    <w:spacing w:after="0" w:line="259" w:lineRule="auto"/>
                    <w:ind w:left="7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28 </w:t>
                  </w:r>
                </w:p>
              </w:tc>
            </w:tr>
          </w:tbl>
          <w:p w14:paraId="03D8175E" w14:textId="77777777" w:rsidR="00F92833" w:rsidRDefault="00F92833">
            <w:pPr>
              <w:spacing w:after="0" w:line="259" w:lineRule="auto"/>
              <w:ind w:left="-1316" w:right="78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14052899" w14:textId="77777777" w:rsidR="00F92833" w:rsidRDefault="00F92833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14:paraId="24F338F2" w14:textId="77777777" w:rsidR="00F92833" w:rsidRDefault="00F92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tbl>
            <w:tblPr>
              <w:tblStyle w:val="a3"/>
              <w:tblW w:w="4249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240"/>
              <w:gridCol w:w="2009"/>
            </w:tblGrid>
            <w:tr w:rsidR="00F92833" w14:paraId="4D902BE1" w14:textId="77777777">
              <w:trPr>
                <w:trHeight w:val="21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DC5AB5" w14:textId="77777777" w:rsidR="00F92833" w:rsidRDefault="005635E9">
                  <w:pPr>
                    <w:spacing w:after="0" w:line="259" w:lineRule="auto"/>
                    <w:ind w:lef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Alapoktatás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908D79" w14:textId="77777777" w:rsidR="00F92833" w:rsidRDefault="005635E9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min. 9 óra </w:t>
                  </w:r>
                </w:p>
              </w:tc>
            </w:tr>
            <w:tr w:rsidR="00F92833" w14:paraId="0EE85B75" w14:textId="77777777">
              <w:trPr>
                <w:trHeight w:val="218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F0372C" w14:textId="77777777" w:rsidR="00F92833" w:rsidRDefault="005635E9">
                  <w:pPr>
                    <w:spacing w:after="0" w:line="259" w:lineRule="auto"/>
                    <w:ind w:lef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Városi vezetés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81640E" w14:textId="77777777" w:rsidR="00F92833" w:rsidRDefault="005635E9">
                  <w:pPr>
                    <w:spacing w:after="0" w:line="259" w:lineRule="auto"/>
                    <w:ind w:left="0" w:right="2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min. 14 óra </w:t>
                  </w:r>
                </w:p>
              </w:tc>
            </w:tr>
            <w:tr w:rsidR="00F92833" w14:paraId="31249DCA" w14:textId="77777777">
              <w:trPr>
                <w:trHeight w:val="21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096057" w14:textId="77777777" w:rsidR="00F92833" w:rsidRDefault="005635E9">
                  <w:pPr>
                    <w:spacing w:after="0" w:line="259" w:lineRule="auto"/>
                    <w:ind w:left="0" w:right="2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Országúti vezetés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18C00" w14:textId="77777777" w:rsidR="00F92833" w:rsidRDefault="005635E9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min. 4 óra </w:t>
                  </w:r>
                </w:p>
              </w:tc>
            </w:tr>
            <w:tr w:rsidR="00F92833" w14:paraId="09EA2C26" w14:textId="77777777">
              <w:trPr>
                <w:trHeight w:val="218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C62B4B" w14:textId="77777777" w:rsidR="00F92833" w:rsidRDefault="005635E9">
                  <w:pPr>
                    <w:spacing w:after="0" w:line="259" w:lineRule="auto"/>
                    <w:ind w:left="0" w:right="2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Éjszakai vezetés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7BF14" w14:textId="77777777" w:rsidR="00F92833" w:rsidRDefault="005635E9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min. 2 óra </w:t>
                  </w:r>
                </w:p>
              </w:tc>
            </w:tr>
            <w:tr w:rsidR="00F92833" w14:paraId="1677C4F1" w14:textId="77777777">
              <w:trPr>
                <w:trHeight w:val="216"/>
              </w:trPr>
              <w:tc>
                <w:tcPr>
                  <w:tcW w:w="2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AC6506" w14:textId="77777777" w:rsidR="00F92833" w:rsidRDefault="005635E9">
                  <w:pPr>
                    <w:spacing w:after="0" w:line="259" w:lineRule="auto"/>
                    <w:ind w:left="0" w:right="1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Összesen 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C925D" w14:textId="77777777" w:rsidR="00F92833" w:rsidRDefault="005635E9">
                  <w:pPr>
                    <w:spacing w:after="0" w:line="259" w:lineRule="auto"/>
                    <w:ind w:left="0" w:right="3" w:firstLine="0"/>
                    <w:jc w:val="center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min. 29 óra/ 580 km </w:t>
                  </w:r>
                </w:p>
              </w:tc>
            </w:tr>
          </w:tbl>
          <w:p w14:paraId="0BCB0C26" w14:textId="77777777" w:rsidR="00F92833" w:rsidRDefault="00F92833">
            <w:pPr>
              <w:spacing w:after="0" w:line="259" w:lineRule="auto"/>
              <w:ind w:left="-6158" w:right="10485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79DC2EF" w14:textId="77777777" w:rsidR="00F92833" w:rsidRDefault="00F92833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5F289000" w14:textId="77777777" w:rsidR="00F92833" w:rsidRDefault="005635E9">
      <w:pPr>
        <w:spacing w:after="46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292678" w14:textId="77777777" w:rsidR="00F92833" w:rsidRDefault="005635E9">
      <w:pPr>
        <w:spacing w:after="0" w:line="312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>Tanulóinknak lehetőségük van e-</w:t>
      </w:r>
      <w:proofErr w:type="spellStart"/>
      <w:r>
        <w:rPr>
          <w:rFonts w:ascii="Calibri" w:eastAsia="Calibri" w:hAnsi="Calibri" w:cs="Calibri"/>
          <w:b/>
        </w:rPr>
        <w:t>learning</w:t>
      </w:r>
      <w:proofErr w:type="spellEnd"/>
      <w:r>
        <w:rPr>
          <w:rFonts w:ascii="Calibri" w:eastAsia="Calibri" w:hAnsi="Calibri" w:cs="Calibri"/>
          <w:b/>
        </w:rPr>
        <w:t xml:space="preserve"> formában (internet alapú távoktatás) végezni az elméleti tanfolyamot, melynek költsége megegyezik a </w:t>
      </w:r>
      <w:proofErr w:type="spellStart"/>
      <w:r>
        <w:rPr>
          <w:rFonts w:ascii="Calibri" w:eastAsia="Calibri" w:hAnsi="Calibri" w:cs="Calibri"/>
          <w:b/>
        </w:rPr>
        <w:t>tantermi</w:t>
      </w:r>
      <w:proofErr w:type="spellEnd"/>
      <w:r>
        <w:rPr>
          <w:rFonts w:ascii="Calibri" w:eastAsia="Calibri" w:hAnsi="Calibri" w:cs="Calibri"/>
          <w:b/>
        </w:rPr>
        <w:t xml:space="preserve"> képzéssel. </w:t>
      </w:r>
    </w:p>
    <w:p w14:paraId="6FB59498" w14:textId="77777777" w:rsidR="00F92833" w:rsidRDefault="005635E9">
      <w:pPr>
        <w:spacing w:after="14" w:line="259" w:lineRule="auto"/>
        <w:ind w:left="72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 </w:t>
      </w:r>
    </w:p>
    <w:p w14:paraId="2412849B" w14:textId="77777777" w:rsidR="00F92833" w:rsidRDefault="005635E9">
      <w:pPr>
        <w:spacing w:after="31" w:line="25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Az elméleti órák 45 percesek.  </w:t>
      </w:r>
    </w:p>
    <w:p w14:paraId="7575EBAC" w14:textId="77777777" w:rsidR="00F92833" w:rsidRDefault="005635E9">
      <w:pPr>
        <w:spacing w:after="31" w:line="25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Az elméleti tanfolyamot központilag jóváhagyott Oktatási tematika alapján tartjuk meg. </w:t>
      </w:r>
    </w:p>
    <w:p w14:paraId="47DF1C9F" w14:textId="77777777" w:rsidR="00F92833" w:rsidRDefault="005635E9">
      <w:pPr>
        <w:spacing w:after="0" w:line="25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 xml:space="preserve">Az alapórákon felül + </w:t>
      </w:r>
      <w:r>
        <w:rPr>
          <w:rFonts w:ascii="Calibri" w:eastAsia="Calibri" w:hAnsi="Calibri" w:cs="Calibri"/>
          <w:b/>
        </w:rPr>
        <w:t>korlátlan konzultációs lehetőséget</w:t>
      </w:r>
      <w:r>
        <w:rPr>
          <w:rFonts w:ascii="Calibri" w:eastAsia="Calibri" w:hAnsi="Calibri" w:cs="Calibri"/>
        </w:rPr>
        <w:t xml:space="preserve"> (mely tesztlap ill. számítógépes gyakorlás is) biztosítunk. A foglalkozáson való részvétel a 24/2005.(IV.21.) G</w:t>
      </w:r>
      <w:r>
        <w:rPr>
          <w:rFonts w:ascii="Calibri" w:eastAsia="Calibri" w:hAnsi="Calibri" w:cs="Calibri"/>
        </w:rPr>
        <w:t>KM rendelet alapján kötelező. Hiányzás esetén a mulasztott témakört pótolni kell, ellenben vizsgára nem bocsátható. Elméleti pótóra ingyenesen vehető. Az elméleti tanfolyamon szerzett ismeretekből vizsgát kell tenni.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Az elméleti oktatás első napjától számí</w:t>
      </w:r>
      <w:r>
        <w:rPr>
          <w:rFonts w:ascii="Calibri" w:eastAsia="Calibri" w:hAnsi="Calibri" w:cs="Calibri"/>
        </w:rPr>
        <w:t>tott 9 hónapon belül az elméleti vizsgát meg kell kezdeni és 1 éven belül sikeres vizsgát kell tenni. Amennyiben a tanuló a tanfolyam kezdetétől számított 12 hónapon belül nem teszi le sikeresen az elméleti vizsgáit, akkor csak a teljes tanfolyam megismétl</w:t>
      </w:r>
      <w:r>
        <w:rPr>
          <w:rFonts w:ascii="Calibri" w:eastAsia="Calibri" w:hAnsi="Calibri" w:cs="Calibri"/>
        </w:rPr>
        <w:t xml:space="preserve">ését követően jelenthető ismét elméleti vizsgára.  </w:t>
      </w:r>
      <w:r>
        <w:rPr>
          <w:rFonts w:ascii="Calibri" w:eastAsia="Calibri" w:hAnsi="Calibri" w:cs="Calibri"/>
          <w:b/>
        </w:rPr>
        <w:t>A közúti elsősegélynyújtó tanfolyam térítésmentes,</w:t>
      </w:r>
      <w:r>
        <w:rPr>
          <w:rFonts w:ascii="Calibri" w:eastAsia="Calibri" w:hAnsi="Calibri" w:cs="Calibri"/>
        </w:rPr>
        <w:t xml:space="preserve"> amennyiben a tanuló iskolánkban szerez vezetői engedélyt. Ha tanulmányait képzési igazolás kiállításával megszünteti, úgy a </w:t>
      </w:r>
      <w:r>
        <w:rPr>
          <w:rFonts w:ascii="Calibri" w:eastAsia="Calibri" w:hAnsi="Calibri" w:cs="Calibri"/>
          <w:b/>
        </w:rPr>
        <w:t>közúti elsősegélynyújtó tanfol</w:t>
      </w:r>
      <w:r>
        <w:rPr>
          <w:rFonts w:ascii="Calibri" w:eastAsia="Calibri" w:hAnsi="Calibri" w:cs="Calibri"/>
          <w:b/>
        </w:rPr>
        <w:t>yam díját (9.000.-) köteles megtéríteni.</w:t>
      </w:r>
    </w:p>
    <w:p w14:paraId="5559D268" w14:textId="77777777" w:rsidR="00F92833" w:rsidRDefault="005635E9">
      <w:pPr>
        <w:spacing w:after="14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71E9C708" w14:textId="77777777" w:rsidR="00F92833" w:rsidRDefault="005635E9">
      <w:pPr>
        <w:spacing w:after="3" w:line="26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u w:val="single"/>
        </w:rPr>
        <w:t>Az elméleti vizsgára való felkészülést ingyenes tankönyv biztosítja (kauciós jelleggel)!</w:t>
      </w:r>
      <w:r>
        <w:rPr>
          <w:rFonts w:ascii="Calibri" w:eastAsia="Calibri" w:hAnsi="Calibri" w:cs="Calibri"/>
          <w:b/>
        </w:rPr>
        <w:t xml:space="preserve"> </w:t>
      </w:r>
    </w:p>
    <w:p w14:paraId="30856349" w14:textId="77777777" w:rsidR="00F92833" w:rsidRDefault="005635E9">
      <w:pPr>
        <w:spacing w:after="13" w:line="259" w:lineRule="auto"/>
        <w:ind w:left="0" w:firstLine="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</w:rPr>
        <w:t xml:space="preserve"> </w:t>
      </w:r>
    </w:p>
    <w:p w14:paraId="083EB839" w14:textId="3E509DA2" w:rsidR="00F92833" w:rsidRDefault="005635E9">
      <w:pPr>
        <w:spacing w:after="4" w:line="257" w:lineRule="auto"/>
        <w:ind w:left="-5" w:firstLine="36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</w:rPr>
        <w:t>A gyakorlati órák 50 percesek. Pótóra nem kötelező, ára szintén: 7.</w:t>
      </w:r>
      <w:r>
        <w:rPr>
          <w:rFonts w:ascii="Calibri" w:eastAsia="Calibri" w:hAnsi="Calibri" w:cs="Calibri"/>
        </w:rPr>
        <w:t xml:space="preserve">000 Ft/ óra </w:t>
      </w:r>
    </w:p>
    <w:p w14:paraId="692E07DF" w14:textId="77777777" w:rsidR="00F92833" w:rsidRDefault="005635E9">
      <w:pPr>
        <w:spacing w:after="245" w:line="276" w:lineRule="auto"/>
        <w:ind w:left="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 forgalmi vizsgára bocsáthatóság feltétel</w:t>
      </w:r>
      <w:r>
        <w:rPr>
          <w:rFonts w:ascii="Calibri" w:eastAsia="Calibri" w:hAnsi="Calibri" w:cs="Calibri"/>
          <w:sz w:val="18"/>
          <w:szCs w:val="18"/>
        </w:rPr>
        <w:t xml:space="preserve">e a szükséges kötelező óraszámok és menet távolságok teljesítése. </w:t>
      </w:r>
    </w:p>
    <w:p w14:paraId="25F0D373" w14:textId="77777777" w:rsidR="00F92833" w:rsidRDefault="00F92833">
      <w:pPr>
        <w:spacing w:after="245" w:line="276" w:lineRule="auto"/>
        <w:ind w:left="0" w:firstLine="0"/>
        <w:rPr>
          <w:b/>
          <w:u w:val="single"/>
        </w:rPr>
      </w:pPr>
    </w:p>
    <w:p w14:paraId="22ECA9A9" w14:textId="74F04D47" w:rsidR="00F92833" w:rsidRDefault="00F92833">
      <w:pPr>
        <w:spacing w:after="245" w:line="276" w:lineRule="auto"/>
        <w:ind w:left="0" w:firstLine="0"/>
        <w:rPr>
          <w:b/>
          <w:u w:val="single"/>
        </w:rPr>
      </w:pPr>
    </w:p>
    <w:p w14:paraId="41D188B1" w14:textId="77777777" w:rsidR="005635E9" w:rsidRDefault="005635E9">
      <w:pPr>
        <w:spacing w:after="245" w:line="276" w:lineRule="auto"/>
        <w:ind w:left="0" w:firstLine="0"/>
        <w:rPr>
          <w:b/>
          <w:u w:val="single"/>
        </w:rPr>
      </w:pPr>
    </w:p>
    <w:p w14:paraId="6C358BCA" w14:textId="77777777" w:rsidR="00F92833" w:rsidRDefault="00F92833">
      <w:pPr>
        <w:spacing w:after="245" w:line="276" w:lineRule="auto"/>
        <w:ind w:left="0" w:firstLine="0"/>
        <w:rPr>
          <w:b/>
          <w:u w:val="single"/>
        </w:rPr>
      </w:pPr>
    </w:p>
    <w:p w14:paraId="5D40A497" w14:textId="77777777" w:rsidR="00F92833" w:rsidRDefault="005635E9">
      <w:pPr>
        <w:spacing w:after="245" w:line="240" w:lineRule="auto"/>
        <w:ind w:left="0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Jogok és kötelezettségek</w:t>
      </w:r>
    </w:p>
    <w:p w14:paraId="13F71764" w14:textId="3A1C90EB" w:rsidR="00F92833" w:rsidRDefault="005635E9">
      <w:pPr>
        <w:spacing w:after="245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</w:t>
      </w:r>
      <w:r>
        <w:rPr>
          <w:rFonts w:ascii="Calibri" w:eastAsia="Calibri" w:hAnsi="Calibri" w:cs="Calibri"/>
          <w:b/>
        </w:rPr>
        <w:t>A tanuló jogai:</w:t>
      </w:r>
      <w:r>
        <w:rPr>
          <w:rFonts w:ascii="Calibri" w:eastAsia="Calibri" w:hAnsi="Calibri" w:cs="Calibri"/>
        </w:rPr>
        <w:t xml:space="preserve"> </w:t>
      </w:r>
    </w:p>
    <w:p w14:paraId="09490556" w14:textId="77777777" w:rsidR="00F92833" w:rsidRDefault="005635E9">
      <w:pPr>
        <w:numPr>
          <w:ilvl w:val="0"/>
          <w:numId w:val="2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szolgáltatásért járó tandíjért, az előzőekben részletezett szakszerű képzésben részesülni  </w:t>
      </w:r>
    </w:p>
    <w:p w14:paraId="515E7BF3" w14:textId="77777777" w:rsidR="00F92833" w:rsidRDefault="005635E9">
      <w:pPr>
        <w:numPr>
          <w:ilvl w:val="0"/>
          <w:numId w:val="2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befizetett tandíjról számlát kérni  </w:t>
      </w:r>
    </w:p>
    <w:p w14:paraId="30C5EC99" w14:textId="77777777" w:rsidR="00F92833" w:rsidRDefault="005635E9">
      <w:pPr>
        <w:numPr>
          <w:ilvl w:val="0"/>
          <w:numId w:val="2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Kérésre oktatót, képzőszervet változtatni  </w:t>
      </w:r>
    </w:p>
    <w:p w14:paraId="341282D3" w14:textId="77777777" w:rsidR="00F92833" w:rsidRDefault="005635E9">
      <w:pPr>
        <w:numPr>
          <w:ilvl w:val="0"/>
          <w:numId w:val="2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Panasszal, kéréssel az iskolavezetőhöz, illetve a Közlekedési Felügyelőség, Kép</w:t>
      </w:r>
      <w:r>
        <w:rPr>
          <w:rFonts w:ascii="Calibri" w:eastAsia="Calibri" w:hAnsi="Calibri" w:cs="Calibri"/>
        </w:rPr>
        <w:t xml:space="preserve">zés és Vizsga felügyeleti osztályhoz fordulni Igénybevételét szüneteltetni a fent leírtak figyelembevételével  </w:t>
      </w:r>
    </w:p>
    <w:p w14:paraId="453198F1" w14:textId="77777777" w:rsidR="00F92833" w:rsidRDefault="005635E9">
      <w:pPr>
        <w:spacing w:after="81" w:line="240" w:lineRule="auto"/>
        <w:ind w:left="-5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 tanuló </w:t>
      </w:r>
      <w:proofErr w:type="gramStart"/>
      <w:r>
        <w:rPr>
          <w:rFonts w:ascii="Calibri" w:eastAsia="Calibri" w:hAnsi="Calibri" w:cs="Calibri"/>
          <w:b/>
        </w:rPr>
        <w:t xml:space="preserve">kötelességei:   </w:t>
      </w:r>
      <w:proofErr w:type="gramEnd"/>
      <w:r>
        <w:rPr>
          <w:rFonts w:ascii="Calibri" w:eastAsia="Calibri" w:hAnsi="Calibri" w:cs="Calibri"/>
          <w:b/>
        </w:rPr>
        <w:t xml:space="preserve">   / az iskola által kiadott és szóban megtartott tájékoztató alapján!/</w:t>
      </w:r>
      <w:r>
        <w:rPr>
          <w:rFonts w:ascii="Calibri" w:eastAsia="Calibri" w:hAnsi="Calibri" w:cs="Calibri"/>
        </w:rPr>
        <w:t xml:space="preserve"> </w:t>
      </w:r>
    </w:p>
    <w:p w14:paraId="1AC5298C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jelentkezési alapjául szolgáló magánokiratok adatainak igazolása (</w:t>
      </w:r>
      <w:proofErr w:type="spellStart"/>
      <w:r>
        <w:rPr>
          <w:rFonts w:ascii="Calibri" w:eastAsia="Calibri" w:hAnsi="Calibri" w:cs="Calibri"/>
        </w:rPr>
        <w:t>pl</w:t>
      </w:r>
      <w:proofErr w:type="spellEnd"/>
      <w:r>
        <w:rPr>
          <w:rFonts w:ascii="Calibri" w:eastAsia="Calibri" w:hAnsi="Calibri" w:cs="Calibri"/>
        </w:rPr>
        <w:t xml:space="preserve">: személyigazolvány)  </w:t>
      </w:r>
    </w:p>
    <w:p w14:paraId="18D7AB17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elméleti és gyakorlati órákon való részvétel, hiányzás esetén azok pótlása  </w:t>
      </w:r>
    </w:p>
    <w:p w14:paraId="24CB52EB" w14:textId="77777777" w:rsidR="00F92833" w:rsidRDefault="005635E9">
      <w:pPr>
        <w:numPr>
          <w:ilvl w:val="0"/>
          <w:numId w:val="3"/>
        </w:numPr>
        <w:spacing w:after="78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gyakorlati foglalkozásokról való hiányzást az oktatónak legalább 12 órával előtte</w:t>
      </w:r>
      <w:r>
        <w:rPr>
          <w:rFonts w:ascii="Calibri" w:eastAsia="Calibri" w:hAnsi="Calibri" w:cs="Calibri"/>
        </w:rPr>
        <w:t xml:space="preserve"> bejelenteni, ennek elmulasztása esetén a le nem vezetett órákat befizetni alap óradíjon az iskolánál  </w:t>
      </w:r>
    </w:p>
    <w:p w14:paraId="2738D8BD" w14:textId="77777777" w:rsidR="00F92833" w:rsidRDefault="005635E9">
      <w:pPr>
        <w:numPr>
          <w:ilvl w:val="0"/>
          <w:numId w:val="3"/>
        </w:numPr>
        <w:spacing w:after="82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szolgáltatásért járó tandíjat, részletfizetés esetén a megadott határidőig, de legkésőbb a forgalmi vizsga időpontjáig befizetni  </w:t>
      </w:r>
    </w:p>
    <w:p w14:paraId="4ADF9C8E" w14:textId="77777777" w:rsidR="00F92833" w:rsidRDefault="005635E9">
      <w:pPr>
        <w:numPr>
          <w:ilvl w:val="0"/>
          <w:numId w:val="3"/>
        </w:numPr>
        <w:spacing w:after="82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vizsgákra a szemé</w:t>
      </w:r>
      <w:r>
        <w:rPr>
          <w:rFonts w:ascii="Calibri" w:eastAsia="Calibri" w:hAnsi="Calibri" w:cs="Calibri"/>
        </w:rPr>
        <w:t xml:space="preserve">ly azonosító okmányát magával hozni, a megfelelő öltözékben (pl.: sisak, kesztyű, zárt lábbeli) megjelenni  </w:t>
      </w:r>
    </w:p>
    <w:p w14:paraId="7F85E1E0" w14:textId="77777777" w:rsidR="00F92833" w:rsidRDefault="005635E9">
      <w:pPr>
        <w:numPr>
          <w:ilvl w:val="0"/>
          <w:numId w:val="3"/>
        </w:numPr>
        <w:spacing w:after="77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vizsgákról történő hiányzást igazolni (betegség esetén orvosi igazolással), más egyéb jellegű hiányzás esetén pedig a befizetett pótvizsgadíjas c</w:t>
      </w:r>
      <w:r>
        <w:rPr>
          <w:rFonts w:ascii="Calibri" w:eastAsia="Calibri" w:hAnsi="Calibri" w:cs="Calibri"/>
        </w:rPr>
        <w:t xml:space="preserve">sekk befizetését igazoló szelvény iskolánkhoz leadni  </w:t>
      </w:r>
    </w:p>
    <w:p w14:paraId="4E375CF7" w14:textId="77777777" w:rsidR="00F92833" w:rsidRDefault="005635E9">
      <w:pPr>
        <w:numPr>
          <w:ilvl w:val="0"/>
          <w:numId w:val="3"/>
        </w:numPr>
        <w:spacing w:after="77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hallgató köteles nyilatkozni - ha a kategória megszerzéséhez szükséges, igazolni 8 általános iskolai végzettségét - és bizonyítványát bemutatni, valamint fénymásolatát leadni az autósiskolában </w:t>
      </w:r>
    </w:p>
    <w:p w14:paraId="3CF63CAF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ok</w:t>
      </w:r>
      <w:r>
        <w:rPr>
          <w:rFonts w:ascii="Calibri" w:eastAsia="Calibri" w:hAnsi="Calibri" w:cs="Calibri"/>
        </w:rPr>
        <w:t xml:space="preserve">tatójárművekben keletkezett károkat megtéríteni </w:t>
      </w:r>
    </w:p>
    <w:p w14:paraId="4D82CDF4" w14:textId="77777777" w:rsidR="00F92833" w:rsidRDefault="005635E9">
      <w:pPr>
        <w:numPr>
          <w:ilvl w:val="0"/>
          <w:numId w:val="3"/>
        </w:numPr>
        <w:spacing w:after="79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tanuló más képzőszervhez való távozása esetén 5.500 Ft, közúti elsősegélynyújtó tanfolyamon való részvétel esetén 15.000 Ft adminisztrációs díjat köteles fizetni </w:t>
      </w:r>
    </w:p>
    <w:p w14:paraId="2E23F550" w14:textId="77777777" w:rsidR="00F92833" w:rsidRDefault="005635E9">
      <w:pPr>
        <w:spacing w:after="79" w:line="240" w:lineRule="auto"/>
        <w:ind w:left="345" w:right="12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Képzőszerv jogai: </w:t>
      </w:r>
      <w:r>
        <w:rPr>
          <w:rFonts w:ascii="Calibri" w:eastAsia="Calibri" w:hAnsi="Calibri" w:cs="Calibri"/>
        </w:rPr>
        <w:t xml:space="preserve"> </w:t>
      </w:r>
    </w:p>
    <w:p w14:paraId="3486D894" w14:textId="77777777" w:rsidR="00F92833" w:rsidRDefault="005635E9">
      <w:pPr>
        <w:numPr>
          <w:ilvl w:val="0"/>
          <w:numId w:val="3"/>
        </w:numPr>
        <w:spacing w:after="78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Díjhátralék esetén a tanuló képzését szüneteltetni, illetve annak kiegyenlítéséig a tanuló áthelyezését felfüggeszteni  </w:t>
      </w:r>
    </w:p>
    <w:p w14:paraId="342F696D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képzést szüneteltető (minimum 6 hónap) tanulóval szemben az időközben bekövetkezett díjváltozásokat érvényesíteni  </w:t>
      </w:r>
    </w:p>
    <w:p w14:paraId="19EC5543" w14:textId="77777777" w:rsidR="00F92833" w:rsidRDefault="005635E9">
      <w:pPr>
        <w:spacing w:after="81" w:line="240" w:lineRule="auto"/>
        <w:ind w:left="-5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Képzőszerv kötele</w:t>
      </w:r>
      <w:r>
        <w:rPr>
          <w:rFonts w:ascii="Calibri" w:eastAsia="Calibri" w:hAnsi="Calibri" w:cs="Calibri"/>
          <w:b/>
        </w:rPr>
        <w:t>sségei:</w:t>
      </w:r>
      <w:r>
        <w:rPr>
          <w:rFonts w:ascii="Calibri" w:eastAsia="Calibri" w:hAnsi="Calibri" w:cs="Calibri"/>
        </w:rPr>
        <w:t xml:space="preserve"> </w:t>
      </w:r>
    </w:p>
    <w:p w14:paraId="1A8FBCF0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tanfolyamra történő felvétel előtt a tanulóval írásbeli szerződést kötni  </w:t>
      </w:r>
    </w:p>
    <w:p w14:paraId="1750159D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Felelőséget vállalni a teljes képzési szolgáltatásra, beleértve a vizsgaügyintézéseket is  </w:t>
      </w:r>
    </w:p>
    <w:p w14:paraId="7659D404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Biztosítani a képzéshez előírt feltételeket  </w:t>
      </w:r>
    </w:p>
    <w:p w14:paraId="6F278F31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szolgáltatást az előírt rendel</w:t>
      </w:r>
      <w:r>
        <w:rPr>
          <w:rFonts w:ascii="Calibri" w:eastAsia="Calibri" w:hAnsi="Calibri" w:cs="Calibri"/>
        </w:rPr>
        <w:t xml:space="preserve">etek és szabályzatok által meghatározott módon végezni  </w:t>
      </w:r>
    </w:p>
    <w:p w14:paraId="5BAD40D0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jelentkezőt a vállalkozási feltételekről tájékoztatni  </w:t>
      </w:r>
    </w:p>
    <w:p w14:paraId="209C48B3" w14:textId="77777777" w:rsidR="00F92833" w:rsidRDefault="005635E9">
      <w:pPr>
        <w:numPr>
          <w:ilvl w:val="0"/>
          <w:numId w:val="3"/>
        </w:numPr>
        <w:spacing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befizetett tandíjról befizetési bizonylatot, külön kérésre számlát adni  </w:t>
      </w:r>
    </w:p>
    <w:p w14:paraId="269DCC67" w14:textId="77777777" w:rsidR="00F92833" w:rsidRDefault="005635E9">
      <w:pPr>
        <w:numPr>
          <w:ilvl w:val="0"/>
          <w:numId w:val="3"/>
        </w:numPr>
        <w:spacing w:after="0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tanuló adatait bizalmasan kezelni az EURÓPAI PARLAMENT ÉS A TAN</w:t>
      </w:r>
      <w:r>
        <w:rPr>
          <w:rFonts w:ascii="Calibri" w:eastAsia="Calibri" w:hAnsi="Calibri" w:cs="Calibri"/>
        </w:rPr>
        <w:t xml:space="preserve">ÁCS (EU) 2016/679 RENDELETE (GDPR) alapján  </w:t>
      </w:r>
    </w:p>
    <w:p w14:paraId="0EB748F0" w14:textId="77777777" w:rsidR="00F92833" w:rsidRDefault="005635E9">
      <w:pPr>
        <w:numPr>
          <w:ilvl w:val="0"/>
          <w:numId w:val="3"/>
        </w:numPr>
        <w:spacing w:after="0" w:line="240" w:lineRule="auto"/>
        <w:ind w:right="12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Visszaigényléséhez szükséges nyomtatványokat, igazolásokat kiadni  </w:t>
      </w:r>
    </w:p>
    <w:p w14:paraId="2875D789" w14:textId="77777777" w:rsidR="00F92833" w:rsidRDefault="00F92833">
      <w:pPr>
        <w:spacing w:after="5" w:line="240" w:lineRule="auto"/>
        <w:ind w:left="-5" w:firstLine="360"/>
        <w:rPr>
          <w:rFonts w:ascii="Calibri" w:eastAsia="Calibri" w:hAnsi="Calibri" w:cs="Calibri"/>
          <w:b/>
        </w:rPr>
      </w:pPr>
    </w:p>
    <w:p w14:paraId="4BDA6D06" w14:textId="77777777" w:rsidR="00F92833" w:rsidRDefault="005635E9">
      <w:pPr>
        <w:spacing w:after="5" w:line="240" w:lineRule="auto"/>
        <w:ind w:left="-5" w:firstLine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Más képzőszervtől érkező tanuló egyszeri adminisztrációs költsége: 30.000 Ft, melyet a RAPID tájékoztatónk részletez. </w:t>
      </w:r>
    </w:p>
    <w:p w14:paraId="1595593F" w14:textId="77777777" w:rsidR="00F92833" w:rsidRDefault="00F92833">
      <w:pPr>
        <w:spacing w:after="5" w:line="240" w:lineRule="auto"/>
        <w:ind w:left="-5" w:firstLine="360"/>
        <w:rPr>
          <w:rFonts w:ascii="Calibri" w:eastAsia="Calibri" w:hAnsi="Calibri" w:cs="Calibri"/>
          <w:b/>
        </w:rPr>
      </w:pPr>
    </w:p>
    <w:p w14:paraId="1D8D861A" w14:textId="77777777" w:rsidR="00F92833" w:rsidRDefault="005635E9">
      <w:pPr>
        <w:spacing w:after="5" w:line="240" w:lineRule="auto"/>
        <w:ind w:left="-5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Felügyeleti </w:t>
      </w:r>
      <w:proofErr w:type="gramStart"/>
      <w:r>
        <w:rPr>
          <w:rFonts w:ascii="Calibri" w:eastAsia="Calibri" w:hAnsi="Calibri" w:cs="Calibri"/>
        </w:rPr>
        <w:t xml:space="preserve">szerv:   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Közlekedési Alkalmassági és Vizsgaközpont 1082 Budapest Vajdahunyad 45. kepzesvizsga@kavk.hu </w:t>
      </w:r>
    </w:p>
    <w:p w14:paraId="595E6078" w14:textId="77777777" w:rsidR="00F92833" w:rsidRDefault="00F92833">
      <w:pPr>
        <w:spacing w:after="0" w:line="240" w:lineRule="auto"/>
        <w:ind w:left="0" w:firstLine="0"/>
        <w:rPr>
          <w:rFonts w:ascii="Calibri" w:eastAsia="Calibri" w:hAnsi="Calibri" w:cs="Calibri"/>
        </w:rPr>
      </w:pPr>
    </w:p>
    <w:p w14:paraId="14A7D14F" w14:textId="77777777" w:rsidR="00F92833" w:rsidRDefault="005635E9">
      <w:pPr>
        <w:spacing w:after="0" w:line="24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Iskolavezető:   </w:t>
      </w:r>
      <w:proofErr w:type="gramEnd"/>
      <w:r>
        <w:rPr>
          <w:rFonts w:ascii="Calibri" w:eastAsia="Calibri" w:hAnsi="Calibri" w:cs="Calibri"/>
        </w:rPr>
        <w:t xml:space="preserve">     Budai Nándor   Tel.:  06 30 475 84 11,              Miskolc Plaza :  06 30  750  69 09   </w:t>
      </w:r>
    </w:p>
    <w:p w14:paraId="051584E4" w14:textId="77777777" w:rsidR="00F92833" w:rsidRDefault="00F92833">
      <w:pPr>
        <w:spacing w:line="240" w:lineRule="auto"/>
        <w:ind w:left="10" w:right="129" w:firstLine="360"/>
      </w:pPr>
    </w:p>
    <w:p w14:paraId="2597D35B" w14:textId="77777777" w:rsidR="00F92833" w:rsidRDefault="005635E9">
      <w:pPr>
        <w:spacing w:line="240" w:lineRule="auto"/>
        <w:ind w:left="10" w:right="129" w:firstLine="360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b/>
            <w:color w:val="0000FF"/>
            <w:u w:val="single"/>
          </w:rPr>
          <w:t>www.facebook.com/fokuszautosiskola</w:t>
        </w:r>
      </w:hyperlink>
      <w:hyperlink r:id="rId10">
        <w:r>
          <w:rPr>
            <w:rFonts w:ascii="Calibri" w:eastAsia="Calibri" w:hAnsi="Calibri" w:cs="Calibri"/>
            <w:b/>
          </w:rPr>
          <w:t xml:space="preserve"> </w:t>
        </w:r>
      </w:hyperlink>
      <w:r>
        <w:rPr>
          <w:rFonts w:ascii="Calibri" w:eastAsia="Calibri" w:hAnsi="Calibri" w:cs="Calibri"/>
          <w:b/>
        </w:rPr>
        <w:t xml:space="preserve">            www.facebook.com/famimiskolc                 </w:t>
      </w:r>
      <w:hyperlink r:id="rId11">
        <w:r>
          <w:rPr>
            <w:rFonts w:ascii="Calibri" w:eastAsia="Calibri" w:hAnsi="Calibri" w:cs="Calibri"/>
            <w:b/>
          </w:rPr>
          <w:t xml:space="preserve">  </w:t>
        </w:r>
      </w:hyperlink>
      <w:hyperlink r:id="rId12">
        <w:r>
          <w:rPr>
            <w:rFonts w:ascii="Calibri" w:eastAsia="Calibri" w:hAnsi="Calibri" w:cs="Calibri"/>
            <w:b/>
            <w:color w:val="0000FF"/>
            <w:u w:val="single"/>
          </w:rPr>
          <w:t>www.famisuli.hu</w:t>
        </w:r>
      </w:hyperlink>
      <w:hyperlink r:id="rId13">
        <w:r>
          <w:rPr>
            <w:rFonts w:ascii="Calibri" w:eastAsia="Calibri" w:hAnsi="Calibri" w:cs="Calibri"/>
            <w:b/>
          </w:rPr>
          <w:t xml:space="preserve"> </w:t>
        </w:r>
      </w:hyperlink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6C64A9F" wp14:editId="20297F6B">
                <wp:simplePos x="0" y="0"/>
                <wp:positionH relativeFrom="column">
                  <wp:posOffset>5676900</wp:posOffset>
                </wp:positionH>
                <wp:positionV relativeFrom="paragraph">
                  <wp:posOffset>101600</wp:posOffset>
                </wp:positionV>
                <wp:extent cx="758571" cy="2527808"/>
                <wp:effectExtent l="0" t="0" r="0" b="0"/>
                <wp:wrapSquare wrapText="bothSides" distT="0" distB="0" distL="114300" distR="114300"/>
                <wp:docPr id="5488" name="Csoportba foglalás 5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71" cy="2527808"/>
                          <a:chOff x="4966715" y="2516096"/>
                          <a:chExt cx="758571" cy="2527807"/>
                        </a:xfrm>
                      </wpg:grpSpPr>
                      <wpg:grpSp>
                        <wpg:cNvPr id="4" name="Csoportba foglalás 4"/>
                        <wpg:cNvGrpSpPr/>
                        <wpg:grpSpPr>
                          <a:xfrm>
                            <a:off x="4966715" y="2516096"/>
                            <a:ext cx="758571" cy="2527807"/>
                            <a:chOff x="0" y="0"/>
                            <a:chExt cx="758571" cy="2527807"/>
                          </a:xfrm>
                        </wpg:grpSpPr>
                        <wps:wsp>
                          <wps:cNvPr id="5" name="Téglalap 5"/>
                          <wps:cNvSpPr/>
                          <wps:spPr>
                            <a:xfrm>
                              <a:off x="0" y="0"/>
                              <a:ext cx="758550" cy="252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F4F4AD" w14:textId="77777777" w:rsidR="00F92833" w:rsidRDefault="00F9283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zabadkézi sokszög: alakzat 6"/>
                          <wps:cNvSpPr/>
                          <wps:spPr>
                            <a:xfrm>
                              <a:off x="0" y="28828"/>
                              <a:ext cx="758571" cy="12773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8571" h="1277366" extrusionOk="0">
                                  <a:moveTo>
                                    <a:pt x="183007" y="0"/>
                                  </a:moveTo>
                                  <a:lnTo>
                                    <a:pt x="183007" y="91567"/>
                                  </a:lnTo>
                                  <a:cubicBezTo>
                                    <a:pt x="527812" y="228981"/>
                                    <a:pt x="758571" y="729488"/>
                                    <a:pt x="729742" y="1277366"/>
                                  </a:cubicBezTo>
                                  <a:cubicBezTo>
                                    <a:pt x="704469" y="797433"/>
                                    <a:pt x="485013" y="394970"/>
                                    <a:pt x="183007" y="274574"/>
                                  </a:cubicBezTo>
                                  <a:lnTo>
                                    <a:pt x="183007" y="366141"/>
                                  </a:lnTo>
                                  <a:lnTo>
                                    <a:pt x="0" y="147193"/>
                                  </a:lnTo>
                                  <a:lnTo>
                                    <a:pt x="1830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106B04" w14:textId="77777777" w:rsidR="00F92833" w:rsidRDefault="00F9283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zabadkézi sokszög: alakzat 7"/>
                          <wps:cNvSpPr/>
                          <wps:spPr>
                            <a:xfrm>
                              <a:off x="0" y="1214627"/>
                              <a:ext cx="732155" cy="13131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2155" h="1313180" extrusionOk="0">
                                  <a:moveTo>
                                    <a:pt x="732155" y="0"/>
                                  </a:moveTo>
                                  <a:lnTo>
                                    <a:pt x="732155" y="183007"/>
                                  </a:lnTo>
                                  <a:cubicBezTo>
                                    <a:pt x="732155" y="807212"/>
                                    <a:pt x="404368" y="1313180"/>
                                    <a:pt x="0" y="1313180"/>
                                  </a:cubicBezTo>
                                  <a:lnTo>
                                    <a:pt x="0" y="1130173"/>
                                  </a:lnTo>
                                  <a:cubicBezTo>
                                    <a:pt x="404368" y="1130173"/>
                                    <a:pt x="732155" y="624205"/>
                                    <a:pt x="73215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6B1C56" w14:textId="77777777" w:rsidR="00F92833" w:rsidRDefault="00F9283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zabadkézi sokszög: alakzat 8"/>
                          <wps:cNvSpPr/>
                          <wps:spPr>
                            <a:xfrm>
                              <a:off x="0" y="28828"/>
                              <a:ext cx="732155" cy="24989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2155" h="2498979" extrusionOk="0">
                                  <a:moveTo>
                                    <a:pt x="729742" y="1277366"/>
                                  </a:moveTo>
                                  <a:cubicBezTo>
                                    <a:pt x="704469" y="797433"/>
                                    <a:pt x="485013" y="394970"/>
                                    <a:pt x="183007" y="274574"/>
                                  </a:cubicBezTo>
                                  <a:lnTo>
                                    <a:pt x="183007" y="366141"/>
                                  </a:lnTo>
                                  <a:lnTo>
                                    <a:pt x="0" y="147193"/>
                                  </a:lnTo>
                                  <a:lnTo>
                                    <a:pt x="183007" y="0"/>
                                  </a:lnTo>
                                  <a:lnTo>
                                    <a:pt x="183007" y="91567"/>
                                  </a:lnTo>
                                  <a:cubicBezTo>
                                    <a:pt x="506349" y="220345"/>
                                    <a:pt x="732155" y="670433"/>
                                    <a:pt x="732155" y="1185799"/>
                                  </a:cubicBezTo>
                                  <a:lnTo>
                                    <a:pt x="732155" y="1368806"/>
                                  </a:lnTo>
                                  <a:cubicBezTo>
                                    <a:pt x="732155" y="1993011"/>
                                    <a:pt x="404368" y="2498979"/>
                                    <a:pt x="0" y="2498979"/>
                                  </a:cubicBezTo>
                                  <a:lnTo>
                                    <a:pt x="0" y="2315972"/>
                                  </a:lnTo>
                                  <a:cubicBezTo>
                                    <a:pt x="404368" y="2315972"/>
                                    <a:pt x="732155" y="1810004"/>
                                    <a:pt x="732155" y="1185799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95AE3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4A9AC07" w14:textId="77777777" w:rsidR="00F92833" w:rsidRDefault="00F92833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7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 rot="-5399999">
                              <a:off x="-897509" y="992886"/>
                              <a:ext cx="2522220" cy="536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Téglalap 11"/>
                          <wps:cNvSpPr/>
                          <wps:spPr>
                            <a:xfrm rot="-5399999">
                              <a:off x="380856" y="2316009"/>
                              <a:ext cx="42144" cy="189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D3CE8B" w14:textId="77777777" w:rsidR="00F92833" w:rsidRDefault="005635E9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101600</wp:posOffset>
                </wp:positionV>
                <wp:extent cx="758571" cy="2527808"/>
                <wp:effectExtent b="0" l="0" r="0" t="0"/>
                <wp:wrapSquare wrapText="bothSides" distB="0" distT="0" distL="114300" distR="114300"/>
                <wp:docPr id="548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571" cy="25278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940A32" w14:textId="77777777" w:rsidR="00F92833" w:rsidRDefault="005635E9">
      <w:pPr>
        <w:spacing w:after="7" w:line="240" w:lineRule="auto"/>
        <w:ind w:left="0" w:right="12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</w:t>
      </w:r>
    </w:p>
    <w:p w14:paraId="66580C95" w14:textId="77777777" w:rsidR="00F92833" w:rsidRDefault="005635E9">
      <w:pPr>
        <w:spacing w:after="0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Ügyfélfogadás:   </w:t>
      </w:r>
      <w:proofErr w:type="gramEnd"/>
      <w:r>
        <w:rPr>
          <w:rFonts w:ascii="Calibri" w:eastAsia="Calibri" w:hAnsi="Calibri" w:cs="Calibri"/>
        </w:rPr>
        <w:t xml:space="preserve">        Szikszó, Rákóczi út 22 . :                      H-CS: 17:00-20:00,  </w:t>
      </w:r>
    </w:p>
    <w:p w14:paraId="5AE7A9F6" w14:textId="77777777" w:rsidR="00F92833" w:rsidRDefault="005635E9">
      <w:pPr>
        <w:spacing w:after="0" w:line="240" w:lineRule="auto"/>
        <w:ind w:left="0" w:right="12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</w:t>
      </w:r>
      <w:r>
        <w:rPr>
          <w:rFonts w:ascii="Calibri" w:eastAsia="Calibri" w:hAnsi="Calibri" w:cs="Calibri"/>
        </w:rPr>
        <w:t xml:space="preserve">          </w:t>
      </w:r>
    </w:p>
    <w:p w14:paraId="0470298C" w14:textId="77777777" w:rsidR="00F92833" w:rsidRDefault="005635E9">
      <w:pPr>
        <w:spacing w:after="0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Miskolc Plaza, Szentpáli út 2-6.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 xml:space="preserve">     H-Sze: 13:30-18:30,     Cs-P: 10:00-14:00,  </w:t>
      </w:r>
    </w:p>
    <w:p w14:paraId="5DF697E7" w14:textId="77777777" w:rsidR="00F92833" w:rsidRDefault="005635E9">
      <w:pPr>
        <w:spacing w:after="0" w:line="240" w:lineRule="auto"/>
        <w:ind w:left="66" w:right="129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email: famimiskolc@gmail.com </w:t>
      </w:r>
    </w:p>
    <w:p w14:paraId="582E7406" w14:textId="77777777" w:rsidR="00F92833" w:rsidRDefault="00F92833">
      <w:pPr>
        <w:spacing w:after="0" w:line="240" w:lineRule="auto"/>
        <w:ind w:left="31" w:right="129" w:firstLine="360"/>
        <w:jc w:val="center"/>
        <w:rPr>
          <w:rFonts w:ascii="Calibri" w:eastAsia="Calibri" w:hAnsi="Calibri" w:cs="Calibri"/>
          <w:b/>
          <w:u w:val="single"/>
        </w:rPr>
      </w:pPr>
    </w:p>
    <w:p w14:paraId="0925F4BB" w14:textId="77777777" w:rsidR="00F92833" w:rsidRDefault="005635E9">
      <w:pPr>
        <w:spacing w:after="0" w:line="240" w:lineRule="auto"/>
        <w:ind w:left="31" w:right="129" w:firstLin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Oktatási és vizsga helyszínek</w:t>
      </w:r>
      <w:r>
        <w:rPr>
          <w:rFonts w:ascii="Calibri" w:eastAsia="Calibri" w:hAnsi="Calibri" w:cs="Calibri"/>
        </w:rPr>
        <w:t xml:space="preserve"> </w:t>
      </w:r>
    </w:p>
    <w:p w14:paraId="102A68A7" w14:textId="77777777" w:rsidR="00F92833" w:rsidRDefault="00F92833">
      <w:pPr>
        <w:spacing w:after="0" w:line="240" w:lineRule="auto"/>
        <w:ind w:left="31" w:right="129" w:firstLine="360"/>
        <w:jc w:val="center"/>
        <w:rPr>
          <w:rFonts w:ascii="Calibri" w:eastAsia="Calibri" w:hAnsi="Calibri" w:cs="Calibri"/>
        </w:rPr>
      </w:pPr>
    </w:p>
    <w:p w14:paraId="45FD836B" w14:textId="77777777" w:rsidR="00F92833" w:rsidRDefault="00F92833">
      <w:pPr>
        <w:spacing w:after="0" w:line="240" w:lineRule="auto"/>
        <w:ind w:left="31" w:right="129" w:firstLine="360"/>
        <w:jc w:val="center"/>
        <w:rPr>
          <w:rFonts w:ascii="Calibri" w:eastAsia="Calibri" w:hAnsi="Calibri" w:cs="Calibri"/>
        </w:rPr>
      </w:pPr>
    </w:p>
    <w:p w14:paraId="29A774EB" w14:textId="77777777" w:rsidR="00F92833" w:rsidRDefault="005635E9">
      <w:pPr>
        <w:spacing w:after="0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Elméleti </w:t>
      </w:r>
      <w:proofErr w:type="gramStart"/>
      <w:r>
        <w:rPr>
          <w:rFonts w:ascii="Calibri" w:eastAsia="Calibri" w:hAnsi="Calibri" w:cs="Calibri"/>
        </w:rPr>
        <w:t xml:space="preserve">képzés:   </w:t>
      </w:r>
      <w:proofErr w:type="gramEnd"/>
      <w:r>
        <w:rPr>
          <w:rFonts w:ascii="Calibri" w:eastAsia="Calibri" w:hAnsi="Calibri" w:cs="Calibri"/>
        </w:rPr>
        <w:t xml:space="preserve">                                    </w:t>
      </w:r>
      <w:r>
        <w:rPr>
          <w:rFonts w:ascii="Calibri" w:eastAsia="Calibri" w:hAnsi="Calibri" w:cs="Calibri"/>
        </w:rPr>
        <w:t xml:space="preserve">                                     Miskolc Plaza, 3525 Miskolc, Szentpáli út 2-6. </w:t>
      </w:r>
    </w:p>
    <w:p w14:paraId="183D1512" w14:textId="77777777" w:rsidR="00F92833" w:rsidRDefault="005635E9">
      <w:pPr>
        <w:spacing w:after="8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3800 Szikszó, Rákóczi u. 22.,</w:t>
      </w:r>
    </w:p>
    <w:p w14:paraId="7A5E01C4" w14:textId="77777777" w:rsidR="00F92833" w:rsidRDefault="005635E9">
      <w:pPr>
        <w:spacing w:after="8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Elméleti </w:t>
      </w:r>
      <w:proofErr w:type="gramStart"/>
      <w:r>
        <w:rPr>
          <w:rFonts w:ascii="Calibri" w:eastAsia="Calibri" w:hAnsi="Calibri" w:cs="Calibri"/>
        </w:rPr>
        <w:t xml:space="preserve">vizsga:   </w:t>
      </w:r>
      <w:proofErr w:type="gramEnd"/>
      <w:r>
        <w:rPr>
          <w:rFonts w:ascii="Calibri" w:eastAsia="Calibri" w:hAnsi="Calibri" w:cs="Calibri"/>
        </w:rPr>
        <w:t xml:space="preserve">                 </w:t>
      </w:r>
      <w:r>
        <w:rPr>
          <w:rFonts w:ascii="Calibri" w:eastAsia="Calibri" w:hAnsi="Calibri" w:cs="Calibri"/>
        </w:rPr>
        <w:t xml:space="preserve">                                                          3527 Miskolc, József A. út 20. </w:t>
      </w:r>
    </w:p>
    <w:p w14:paraId="0376BF2F" w14:textId="6DFE7272" w:rsidR="00F92833" w:rsidRDefault="005635E9">
      <w:pPr>
        <w:spacing w:after="13" w:line="240" w:lineRule="auto"/>
        <w:ind w:left="0" w:right="12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Rutin, Járműkezelés </w:t>
      </w:r>
      <w:proofErr w:type="gramStart"/>
      <w:r>
        <w:rPr>
          <w:rFonts w:ascii="Calibri" w:eastAsia="Calibri" w:hAnsi="Calibri" w:cs="Calibri"/>
        </w:rPr>
        <w:t xml:space="preserve">képzés: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3527 Miskolc Sajószigeti 9.      FAMI vizsgapálya       </w:t>
      </w:r>
    </w:p>
    <w:p w14:paraId="7D910EAA" w14:textId="77777777" w:rsidR="00F92833" w:rsidRDefault="005635E9">
      <w:pPr>
        <w:spacing w:after="0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Biztonsági ellenőrzés és üzemeltetés </w:t>
      </w:r>
      <w:proofErr w:type="gramStart"/>
      <w:r>
        <w:rPr>
          <w:rFonts w:ascii="Calibri" w:eastAsia="Calibri" w:hAnsi="Calibri" w:cs="Calibri"/>
          <w:highlight w:val="white"/>
        </w:rPr>
        <w:t xml:space="preserve">képzés:   </w:t>
      </w:r>
      <w:proofErr w:type="gramEnd"/>
      <w:r>
        <w:rPr>
          <w:rFonts w:ascii="Calibri" w:eastAsia="Calibri" w:hAnsi="Calibri" w:cs="Calibri"/>
          <w:highlight w:val="white"/>
        </w:rPr>
        <w:t xml:space="preserve">                       3532 Miskolc Gyula út 2.</w:t>
      </w:r>
    </w:p>
    <w:p w14:paraId="40EC907C" w14:textId="77777777" w:rsidR="00F92833" w:rsidRDefault="005635E9">
      <w:pPr>
        <w:spacing w:after="8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Forgalmi </w:t>
      </w:r>
      <w:proofErr w:type="gramStart"/>
      <w:r>
        <w:rPr>
          <w:rFonts w:ascii="Calibri" w:eastAsia="Calibri" w:hAnsi="Calibri" w:cs="Calibri"/>
        </w:rPr>
        <w:t xml:space="preserve">vizsga:   </w:t>
      </w:r>
      <w:proofErr w:type="gramEnd"/>
      <w:r>
        <w:rPr>
          <w:rFonts w:ascii="Calibri" w:eastAsia="Calibri" w:hAnsi="Calibri" w:cs="Calibri"/>
        </w:rPr>
        <w:t xml:space="preserve">                                                                         3527 Miskolc, József A. út 20. </w:t>
      </w:r>
    </w:p>
    <w:p w14:paraId="4E6FC148" w14:textId="77777777" w:rsidR="00F92833" w:rsidRDefault="005635E9">
      <w:pPr>
        <w:spacing w:after="11"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</w:t>
      </w:r>
    </w:p>
    <w:p w14:paraId="3056D800" w14:textId="77777777" w:rsidR="00F92833" w:rsidRDefault="00F92833">
      <w:pPr>
        <w:spacing w:after="11" w:line="240" w:lineRule="auto"/>
        <w:ind w:left="0" w:right="129" w:firstLine="0"/>
        <w:rPr>
          <w:rFonts w:ascii="Calibri" w:eastAsia="Calibri" w:hAnsi="Calibri" w:cs="Calibri"/>
        </w:rPr>
      </w:pPr>
    </w:p>
    <w:p w14:paraId="0EA9409C" w14:textId="77777777" w:rsidR="00F92833" w:rsidRDefault="005635E9">
      <w:pPr>
        <w:spacing w:after="13" w:line="240" w:lineRule="auto"/>
        <w:ind w:left="66" w:right="129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Gyakorlati </w:t>
      </w:r>
      <w:proofErr w:type="gramStart"/>
      <w:r>
        <w:rPr>
          <w:rFonts w:ascii="Calibri" w:eastAsia="Calibri" w:hAnsi="Calibri" w:cs="Calibri"/>
        </w:rPr>
        <w:t xml:space="preserve">képzés:   </w:t>
      </w:r>
      <w:proofErr w:type="gramEnd"/>
      <w:r>
        <w:rPr>
          <w:rFonts w:ascii="Calibri" w:eastAsia="Calibri" w:hAnsi="Calibri" w:cs="Calibri"/>
        </w:rPr>
        <w:t xml:space="preserve">  Miskolc  területén és környékén az oktató és a tanuló megegyezése alapján. </w:t>
      </w:r>
      <w:r>
        <w:rPr>
          <w:rFonts w:ascii="Calibri" w:eastAsia="Calibri" w:hAnsi="Calibri" w:cs="Calibri"/>
          <w:b/>
        </w:rPr>
        <w:t xml:space="preserve"> </w:t>
      </w:r>
    </w:p>
    <w:p w14:paraId="0E205487" w14:textId="77777777" w:rsidR="00F92833" w:rsidRDefault="00F92833">
      <w:pPr>
        <w:spacing w:after="13" w:line="240" w:lineRule="auto"/>
        <w:ind w:left="0" w:right="129" w:firstLine="0"/>
        <w:rPr>
          <w:rFonts w:ascii="Calibri" w:eastAsia="Calibri" w:hAnsi="Calibri" w:cs="Calibri"/>
        </w:rPr>
      </w:pPr>
    </w:p>
    <w:p w14:paraId="095766D5" w14:textId="77777777" w:rsidR="00F92833" w:rsidRDefault="005635E9">
      <w:pPr>
        <w:spacing w:after="0" w:line="240" w:lineRule="auto"/>
        <w:ind w:left="31" w:right="133" w:firstLine="3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Oktatóinkról, járműveinkről bővebb tájékoztatást talál internetes oldalainkon</w:t>
      </w:r>
      <w:r>
        <w:rPr>
          <w:rFonts w:ascii="Calibri" w:eastAsia="Calibri" w:hAnsi="Calibri" w:cs="Calibri"/>
          <w:b/>
        </w:rPr>
        <w:t xml:space="preserve"> </w:t>
      </w:r>
    </w:p>
    <w:p w14:paraId="7910BE29" w14:textId="77777777" w:rsidR="00F92833" w:rsidRDefault="005635E9">
      <w:pPr>
        <w:spacing w:after="12" w:line="240" w:lineRule="auto"/>
        <w:ind w:left="0" w:right="12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25C215C" w14:textId="77777777" w:rsidR="00F92833" w:rsidRDefault="005635E9">
      <w:pPr>
        <w:spacing w:line="240" w:lineRule="auto"/>
        <w:ind w:left="10" w:right="129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Miskolc, 2022.01.01. </w:t>
      </w:r>
    </w:p>
    <w:sectPr w:rsidR="00F9283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78F5"/>
    <w:multiLevelType w:val="multilevel"/>
    <w:tmpl w:val="21868BA2"/>
    <w:lvl w:ilvl="0">
      <w:start w:val="1"/>
      <w:numFmt w:val="bullet"/>
      <w:lvlText w:val="●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669127F2"/>
    <w:multiLevelType w:val="multilevel"/>
    <w:tmpl w:val="64D2299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D5763A3"/>
    <w:multiLevelType w:val="multilevel"/>
    <w:tmpl w:val="3C18B7A4"/>
    <w:lvl w:ilvl="0">
      <w:start w:val="1"/>
      <w:numFmt w:val="bullet"/>
      <w:lvlText w:val="●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33"/>
    <w:rsid w:val="005635E9"/>
    <w:rsid w:val="00F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0D3"/>
  <w15:docId w15:val="{D4C7125E-A5D7-414B-A8F8-7401A856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6"/>
        <w:szCs w:val="16"/>
        <w:lang w:val="hu-HU" w:eastAsia="hu-HU" w:bidi="ar-SA"/>
      </w:rPr>
    </w:rPrDefault>
    <w:pPrDefault>
      <w:pPr>
        <w:spacing w:after="38" w:line="265" w:lineRule="auto"/>
        <w:ind w:left="37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74"/>
      <w:jc w:val="center"/>
      <w:outlineLvl w:val="0"/>
    </w:pPr>
    <w:rPr>
      <w:b/>
      <w:color w:val="000000"/>
      <w:sz w:val="18"/>
      <w:u w:val="single" w:color="00000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9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misuli.h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misuli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misuli.h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yperlink" Target="http://www.facebook.com/fokuszautosis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fokuszautosiskola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j57fK803HspRSj5hu5BdpJI4w==">AMUW2mVErW5buWWi8lIQkm+hTDFqch7S9qAZtG2yylEbb+ilvqDfclt/FgMNL+ALf6XlLKkXItuihfb3P9vzai//edMth4eyRRLumoV9iLCWV2o67ZIAXE4=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SZSZI-1</dc:creator>
  <cp:lastModifiedBy>Nándor Budai</cp:lastModifiedBy>
  <cp:revision>2</cp:revision>
  <dcterms:created xsi:type="dcterms:W3CDTF">2022-01-05T17:40:00Z</dcterms:created>
  <dcterms:modified xsi:type="dcterms:W3CDTF">2022-01-05T17:40:00Z</dcterms:modified>
</cp:coreProperties>
</file>